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山东省第一批节水产业重点企业名单</w:t>
      </w: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2024年9月</w:t>
      </w:r>
    </w:p>
    <w:p>
      <w:pPr>
        <w:spacing w:line="560" w:lineRule="exact"/>
        <w:ind w:firstLine="0" w:firstLineChars="0"/>
        <w:jc w:val="center"/>
        <w:rPr>
          <w:rFonts w:hAnsi="仿宋_GB2312"/>
          <w:szCs w:val="32"/>
        </w:rPr>
      </w:pPr>
    </w:p>
    <w:p>
      <w:pPr>
        <w:widowControl/>
        <w:ind w:firstLine="0" w:firstLineChars="0"/>
        <w:jc w:val="left"/>
        <w:rPr>
          <w:rFonts w:hAnsi="仿宋_GB231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312" w:afterLines="100"/>
        <w:ind w:firstLine="0" w:firstLineChars="0"/>
        <w:jc w:val="center"/>
        <w:rPr>
          <w:rFonts w:ascii="方正小标宋简体" w:hAnsi="仿宋_GB2312" w:eastAsia="方正小标宋简体"/>
          <w:szCs w:val="32"/>
        </w:rPr>
      </w:pPr>
      <w:r>
        <w:rPr>
          <w:rFonts w:hint="eastAsia" w:ascii="方正小标宋简体" w:hAnsi="仿宋_GB2312" w:eastAsia="方正小标宋简体"/>
          <w:szCs w:val="32"/>
        </w:rPr>
        <w:t>一、节水产品装备制造领域（43家）</w:t>
      </w:r>
    </w:p>
    <w:tbl>
      <w:tblPr>
        <w:tblStyle w:val="5"/>
        <w:tblW w:w="90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572"/>
        <w:gridCol w:w="1986"/>
        <w:gridCol w:w="3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b/>
                <w:bCs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b/>
                <w:bCs/>
                <w:kern w:val="0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b/>
                <w:bCs/>
                <w:kern w:val="0"/>
                <w:sz w:val="28"/>
                <w:szCs w:val="28"/>
                <w:highlight w:val="none"/>
              </w:rPr>
              <w:t>所在地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b/>
                <w:bCs/>
                <w:kern w:val="0"/>
                <w:sz w:val="28"/>
                <w:szCs w:val="28"/>
                <w:highlight w:val="none"/>
              </w:rPr>
              <w:t>节水业务范围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力创科技股份有限公司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济南市莱芜区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水电热计量与控制产品研发、制造、销售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  <w:highlight w:val="none"/>
              </w:rPr>
              <w:t>青岛三利集团有限公司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青岛市城阳区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高端供水设备、水泵、电机的研发、生产与运维</w:t>
            </w:r>
          </w:p>
        </w:tc>
      </w:tr>
      <w:tr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山东泰和科技股份有限公司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枣庄市市中区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水处理药剂研发制造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青岛伟隆阀门股份有限公司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青岛市城阳区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全种类阀门的研发、生产、销售与服务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景津装备股份有限公司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德州市天衢新区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以压滤机为核心的过滤成套设备制造及技术解决方案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山东东宏管业股份有限公司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曲阜市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节水管材、管件生产制造</w:t>
            </w:r>
          </w:p>
        </w:tc>
      </w:tr>
      <w:tr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  <w:highlight w:val="none"/>
              </w:rPr>
              <w:t>青岛思普润水处理股份有限公司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  <w:highlight w:val="none"/>
              </w:rPr>
              <w:t>青岛市西海岸新区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水污染治理技术、设备、智能控制以及综合解决方案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山东蓝想环境科技股份有限公司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安丘市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深度凝水除雾环保装置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烟台金正环保科技有限公司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烟台市莱山区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膜材料研发生产、特种膜水处理单体设备制造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山东招金膜天股份有限公司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招远市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膜材料研发和生产、水处理设备制造</w:t>
            </w:r>
          </w:p>
        </w:tc>
      </w:tr>
      <w:tr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山东华立供水设备有限公司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青州市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  <w:highlight w:val="none"/>
              </w:rPr>
              <w:t>建筑给水设备、水厂泵站加压设备的研发生产与销售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威海市天罡仪表股份有限公司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  <w:highlight w:val="none"/>
              </w:rPr>
              <w:t>威海市威海火炬高技术产业发展区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  <w:highlight w:val="none"/>
              </w:rPr>
              <w:t>超声波水表等物联网超声计量仪表的研发、生产与销售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  <w:highlight w:val="none"/>
              </w:rPr>
              <w:t>青岛中润设备仪表有限公司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青岛市西海岸新区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供水设备、智能水表等研发、生产、安装及运维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14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青岛清万水技术有限公司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青岛市崂山区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水力一体化监测装置、超声波流量计等研发制造</w:t>
            </w:r>
          </w:p>
        </w:tc>
      </w:tr>
      <w:tr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宏祥新材料股份有限公司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德州市陵城区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新型土工合成材料研发、生产、销售和施工服务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山东华信塑胶股份有限公司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阳谷县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节水管材的研发和制造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山东东信塑胶科技有限公司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阳谷县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节水管材的研发和制造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18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山东盛宝传热科技有限公司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安丘市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节水型空冷器、冷却塔等研发制造</w:t>
            </w:r>
          </w:p>
        </w:tc>
      </w:tr>
      <w:tr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山东泰禾环保科技股份有限公司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桓台县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水处理装置、关键膜材料、元器件等研发、生产和销售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山东天庆科技发展有限公司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庆云县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工业水处理新材料研发生产及水处理系统运维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21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山东潍微科技股份有限公司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青州市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智能远传水表及智慧水务系列产品的研发、生产和销售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22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山东旭能环保科技有限公司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安丘市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节水型冷却塔研发制造</w:t>
            </w:r>
          </w:p>
        </w:tc>
      </w:tr>
      <w:tr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德州市乐华陶瓷洁具有限公司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德州市天衢新区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节水型坐便器生产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山东辉瑞管业有限公司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金乡县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大口径给排水塑料复合管道研发生产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25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  <w:highlight w:val="none"/>
              </w:rPr>
              <w:t>青岛中亚环保工程有限公司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青岛市西海岸新区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水处理设备研发、制造和运维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26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山东三华利机械科技有限公司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潍坊市高新区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供水设备、石化管道防凝防爆设备等研发、制造</w:t>
            </w:r>
          </w:p>
        </w:tc>
      </w:tr>
      <w:tr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惠民力创水利科技有限公司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惠民县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智能水表生产、销售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28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威海道亨自动化技术有限公司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  <w:highlight w:val="none"/>
              </w:rPr>
              <w:t>威海市威海火炬高技术产业发展区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  <w:highlight w:val="none"/>
              </w:rPr>
              <w:t>高精度仪表、自动化控制系统等研发、生产及销售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山东博科真空科技有限公司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淄博市博山区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真空泵设计研发、生产和销售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山东黄三角环保科技产业园有限公司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乐陵市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水处理药剂等制造、销售、技术服务</w:t>
            </w:r>
          </w:p>
        </w:tc>
      </w:tr>
      <w:tr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山东红石环保科技有限公司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济南市历下区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消毒、加药、高级氧化、深度处理等设备的生产制造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淄博贝林电子有限公司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桓台县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智能水表研发、生产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33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山东兆盛天玺环保科技有限公司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  <w:highlight w:val="none"/>
              </w:rPr>
              <w:t>威海市威海火炬高技术产业发展区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水污染治理等设备研发、生产和销售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山东美天星光膜材料科技有限公司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乐陵市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超滤及微滤膜研发、生产、设备集成、施工和运营</w:t>
            </w:r>
          </w:p>
        </w:tc>
      </w:tr>
      <w:tr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35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山东丰田节水器材股份有限公司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济南市莱芜区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节水系列管材管件及新型节水灌溉器材生产制造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36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山东圣大节水科技有限公司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寿光市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节水灌溉材料设计、研发、生产制造、销售等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37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青岛新润滴灌设备有限公司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胶州市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  <w:highlight w:val="none"/>
              </w:rPr>
              <w:t>滴灌带生产设备研发、制造与销售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山东乐佳佳机电科技有限公司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宁津县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节水灌溉机械等研发、生产和销售</w:t>
            </w:r>
          </w:p>
        </w:tc>
      </w:tr>
      <w:tr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山东浩坤润土水利设备有限公司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济宁市兖州区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节水灌溉设备研发生产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曲阜市郭氏感应用品股份有限公司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曲阜市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卫生间自动冲水感应器研发、制造、安装和维修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山东玉鑫环保科技股份有限公司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淄博市博山区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水处理设备制造和水处理项目运营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山东滨格智慧水务有限公司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滨州市经济技术开发区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二次供水设备、智能水表等制造、销售和服务</w:t>
            </w:r>
          </w:p>
        </w:tc>
      </w:tr>
      <w:tr>
        <w:trPr>
          <w:trHeight w:val="799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43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  <w:highlight w:val="none"/>
              </w:rPr>
              <w:t>青岛浩腾优创环保设备有限公司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平度市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水处理产品开发设计、设备生产销售、工程配套安装</w:t>
            </w:r>
          </w:p>
        </w:tc>
      </w:tr>
    </w:tbl>
    <w:p>
      <w:pPr>
        <w:spacing w:after="312" w:afterLines="100"/>
        <w:ind w:firstLine="0" w:firstLineChars="0"/>
        <w:jc w:val="center"/>
        <w:rPr>
          <w:rFonts w:ascii="方正小标宋简体" w:hAnsi="仿宋_GB2312" w:eastAsia="方正小标宋简体"/>
          <w:szCs w:val="32"/>
        </w:rPr>
      </w:pPr>
    </w:p>
    <w:p>
      <w:pPr>
        <w:widowControl/>
        <w:ind w:firstLine="0" w:firstLineChars="0"/>
        <w:jc w:val="left"/>
        <w:rPr>
          <w:rFonts w:ascii="方正小标宋简体" w:hAnsi="仿宋_GB2312" w:eastAsia="方正小标宋简体"/>
          <w:szCs w:val="32"/>
        </w:rPr>
      </w:pPr>
      <w:r>
        <w:rPr>
          <w:rFonts w:ascii="方正小标宋简体" w:hAnsi="仿宋_GB2312" w:eastAsia="方正小标宋简体"/>
          <w:szCs w:val="32"/>
        </w:rPr>
        <w:br w:type="page"/>
      </w:r>
    </w:p>
    <w:p>
      <w:pPr>
        <w:spacing w:after="312" w:afterLines="100"/>
        <w:ind w:firstLine="0" w:firstLineChars="0"/>
        <w:jc w:val="center"/>
        <w:rPr>
          <w:rFonts w:ascii="方正小标宋简体" w:hAnsi="仿宋_GB2312" w:eastAsia="方正小标宋简体"/>
          <w:szCs w:val="32"/>
          <w:highlight w:val="none"/>
        </w:rPr>
      </w:pPr>
      <w:r>
        <w:rPr>
          <w:rFonts w:hint="eastAsia" w:ascii="方正小标宋简体" w:hAnsi="仿宋_GB2312" w:eastAsia="方正小标宋简体"/>
          <w:szCs w:val="32"/>
        </w:rPr>
        <w:t>二、节水工程建设运营领域（</w:t>
      </w:r>
      <w:r>
        <w:rPr>
          <w:rFonts w:hint="eastAsia" w:ascii="方正小标宋简体" w:hAnsi="仿宋_GB2312" w:eastAsia="方正小标宋简体"/>
          <w:szCs w:val="32"/>
          <w:lang w:val="en-US" w:eastAsia="zh-CN"/>
        </w:rPr>
        <w:t>19</w:t>
      </w:r>
      <w:r>
        <w:rPr>
          <w:rFonts w:hint="eastAsia" w:ascii="方正小标宋简体" w:hAnsi="仿宋_GB2312" w:eastAsia="方正小标宋简体"/>
          <w:szCs w:val="32"/>
        </w:rPr>
        <w:t>家）</w:t>
      </w:r>
    </w:p>
    <w:tbl>
      <w:tblPr>
        <w:tblStyle w:val="5"/>
        <w:tblW w:w="90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535"/>
        <w:gridCol w:w="2077"/>
        <w:gridCol w:w="3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tblHeader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b/>
                <w:bCs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b/>
                <w:bCs/>
                <w:kern w:val="0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b/>
                <w:bCs/>
                <w:kern w:val="0"/>
                <w:sz w:val="28"/>
                <w:szCs w:val="28"/>
                <w:highlight w:val="none"/>
              </w:rPr>
              <w:t>所在地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b/>
                <w:bCs/>
                <w:kern w:val="0"/>
                <w:sz w:val="28"/>
                <w:szCs w:val="28"/>
                <w:highlight w:val="none"/>
              </w:rPr>
              <w:t>节水业务范围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  <w:highlight w:val="none"/>
              </w:rPr>
              <w:t>山东国辰实业集团有限公司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济南市长清区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  <w:highlight w:val="none"/>
              </w:rPr>
              <w:t>海水淡化、智慧水务、热法浓盐水零排放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日照城投环境科技集团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日照市东港区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污水处理及其再生利用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青岛百发海水淡化有限公司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青岛市李沧区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海水淡化处理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山东大禹水处理有限公司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泰安市岱岳区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水处理药剂、设备的研发生产和水处理系统建设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山东奥美环境股份有限公司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济南市高新区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水处理技术研发、工程设计施工、设备制造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青岛西海岸公控环保集团有限公司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青岛市西海岸新区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污水处理及其再生利用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int="eastAsia"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青岛锦龙弘业环保有限公司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青岛市西海岸新区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hAnsi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中水脱盐回用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碧水蓝天环保集团有限公司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聊城市经济技术开发区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污水处理及其再生利用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hAnsi="仿宋_GB2312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  <w:highlight w:val="none"/>
              </w:rPr>
              <w:t>青岛海湾中水有限公司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  <w:highlight w:val="none"/>
              </w:rPr>
              <w:t>青岛市市南区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污水处理及其再生利用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金锣水务有限公司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临沂市兰山区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水处理技术研发、水处理设施建设运营、工程建设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肥城市康润水务有限公司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hAnsi="仿宋_GB2312" w:cs="宋体"/>
                <w:kern w:val="0"/>
                <w:sz w:val="28"/>
                <w:szCs w:val="28"/>
              </w:rPr>
              <w:t>肥城市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再生水生产、销售和水处理项目投资、建设和运营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烟台市再生水有限责任公司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烟台市芝罘区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污水处理及其再生利用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hAnsi="仿宋_GB2312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  <w:highlight w:val="none"/>
              </w:rPr>
              <w:t>山东乾舜水土治理科技有限公司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  <w:highlight w:val="none"/>
              </w:rPr>
              <w:t>东营市垦利区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  <w:highlight w:val="none"/>
              </w:rPr>
              <w:t>排碱管生产、销售，盐碱地改良设计、施工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菏泽市水源有限公司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菏泽市鲁西新区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再生水开发利用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葛洲坝水务（滨州）有限公司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滨州市滨城区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污水处理及其再生利用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阳信新城水处理有限公司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阳信县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污水处理及其再生利用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菏泽市润泽再</w:t>
            </w:r>
            <w:r>
              <w:rPr>
                <w:rFonts w:hint="eastAsia" w:hAnsi="仿宋_GB2312" w:cs="宋体"/>
                <w:kern w:val="0"/>
                <w:sz w:val="28"/>
                <w:szCs w:val="28"/>
              </w:rPr>
              <w:t>生水利用有限公司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菏泽市鲁西新区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污水处理及其再生利用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kern w:val="0"/>
                <w:sz w:val="28"/>
                <w:szCs w:val="28"/>
              </w:rPr>
              <w:t>冠源水务有限公司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冠县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污水处理及其再生利用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莱州莱润污水处理有限公司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莱州市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宋体"/>
                <w:color w:val="000000"/>
                <w:kern w:val="0"/>
                <w:sz w:val="28"/>
                <w:szCs w:val="28"/>
              </w:rPr>
              <w:t>污水处理及其再生利用</w:t>
            </w:r>
          </w:p>
        </w:tc>
      </w:tr>
    </w:tbl>
    <w:p>
      <w:pPr>
        <w:spacing w:before="312" w:beforeLines="100" w:after="312" w:afterLines="100"/>
        <w:ind w:firstLine="0" w:firstLineChars="0"/>
        <w:jc w:val="center"/>
        <w:rPr>
          <w:rFonts w:ascii="方正小标宋简体" w:hAnsi="仿宋_GB2312" w:eastAsia="方正小标宋简体"/>
          <w:szCs w:val="32"/>
        </w:rPr>
      </w:pPr>
      <w:r>
        <w:rPr>
          <w:rFonts w:hint="eastAsia" w:ascii="方正小标宋简体" w:hAnsi="仿宋_GB2312" w:eastAsia="方正小标宋简体"/>
          <w:szCs w:val="32"/>
        </w:rPr>
        <w:t>三、专业节水服务领域（11家）</w:t>
      </w:r>
    </w:p>
    <w:tbl>
      <w:tblPr>
        <w:tblStyle w:val="5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533"/>
        <w:gridCol w:w="2077"/>
        <w:gridCol w:w="3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tblHeader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b/>
                <w:bCs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b/>
                <w:bCs/>
                <w:kern w:val="0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b/>
                <w:bCs/>
                <w:kern w:val="0"/>
                <w:sz w:val="28"/>
                <w:szCs w:val="28"/>
                <w:highlight w:val="none"/>
              </w:rPr>
              <w:t>所在地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 w:cs="宋体"/>
                <w:b/>
                <w:bCs/>
                <w:kern w:val="0"/>
                <w:sz w:val="28"/>
                <w:szCs w:val="28"/>
                <w:highlight w:val="none"/>
              </w:rPr>
              <w:t>节水业务范围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/>
                <w:sz w:val="28"/>
                <w:szCs w:val="28"/>
                <w:highlight w:val="none"/>
              </w:rPr>
              <w:t>水发机电集团有限公司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/>
                <w:sz w:val="28"/>
                <w:szCs w:val="28"/>
                <w:highlight w:val="none"/>
              </w:rPr>
              <w:t>济南市历城区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/>
                <w:sz w:val="28"/>
                <w:szCs w:val="28"/>
                <w:highlight w:val="none"/>
              </w:rPr>
            </w:pPr>
            <w:r>
              <w:rPr>
                <w:rFonts w:hint="eastAsia" w:hAnsi="仿宋_GB2312"/>
                <w:sz w:val="28"/>
                <w:szCs w:val="28"/>
                <w:highlight w:val="none"/>
              </w:rPr>
              <w:t>智慧农业水肥一体化灌溉服务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/>
                <w:sz w:val="28"/>
                <w:szCs w:val="28"/>
                <w:highlight w:val="none"/>
              </w:rPr>
              <w:t>莱芜水利投资发展集团有限公司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/>
                <w:sz w:val="28"/>
                <w:szCs w:val="28"/>
                <w:highlight w:val="none"/>
              </w:rPr>
              <w:t>济南市莱芜区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hAnsi="仿宋_GB2312"/>
                <w:color w:val="000000"/>
                <w:sz w:val="28"/>
                <w:szCs w:val="28"/>
                <w:highlight w:val="none"/>
              </w:rPr>
              <w:t>供排水运营管理、农业节水灌溉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/>
                <w:color w:val="000000"/>
                <w:sz w:val="28"/>
                <w:szCs w:val="28"/>
                <w:highlight w:val="none"/>
              </w:rPr>
              <w:t>大禹水利运营科技（天津）有限公司齐河分公司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/>
                <w:color w:val="000000"/>
                <w:sz w:val="28"/>
                <w:szCs w:val="28"/>
                <w:highlight w:val="none"/>
              </w:rPr>
              <w:t>齐河县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/>
                <w:color w:val="000000"/>
                <w:sz w:val="28"/>
                <w:szCs w:val="28"/>
                <w:highlight w:val="none"/>
              </w:rPr>
              <w:t>农业节水工程建设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4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color w:val="000000"/>
                <w:sz w:val="28"/>
                <w:szCs w:val="28"/>
              </w:rPr>
              <w:t>淄博华泽水资源服务有限公司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color w:val="000000"/>
                <w:sz w:val="28"/>
                <w:szCs w:val="28"/>
              </w:rPr>
              <w:t>淄博市张店区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/>
                <w:color w:val="000000"/>
                <w:sz w:val="28"/>
                <w:szCs w:val="28"/>
              </w:rPr>
              <w:t>水资源、节水技术咨询、水平衡测试、用水审计、节水载体建设技术服务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/>
                <w:sz w:val="28"/>
                <w:szCs w:val="28"/>
                <w:highlight w:val="none"/>
              </w:rPr>
              <w:t>山东康之洁环保技术有限公司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/>
                <w:sz w:val="28"/>
                <w:szCs w:val="28"/>
                <w:highlight w:val="none"/>
              </w:rPr>
              <w:t>济南市历城区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仿宋_GB2312"/>
                <w:color w:val="000000"/>
                <w:sz w:val="28"/>
                <w:szCs w:val="28"/>
                <w:highlight w:val="none"/>
              </w:rPr>
              <w:t>节水改造技术服务、合同节水管理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6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color w:val="000000"/>
                <w:sz w:val="28"/>
                <w:szCs w:val="28"/>
              </w:rPr>
              <w:t>山东水之源水利规划设计有限公司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color w:val="000000"/>
                <w:sz w:val="28"/>
                <w:szCs w:val="28"/>
              </w:rPr>
              <w:t>济南市历下区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/>
                <w:color w:val="000000"/>
                <w:sz w:val="28"/>
                <w:szCs w:val="28"/>
              </w:rPr>
              <w:t>水资源、节水技术咨询服务、节水载体建设技术服务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7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color w:val="000000"/>
                <w:sz w:val="28"/>
                <w:szCs w:val="28"/>
              </w:rPr>
              <w:t>山东民通农业服务有限公司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color w:val="000000"/>
                <w:sz w:val="28"/>
                <w:szCs w:val="28"/>
              </w:rPr>
              <w:t>阳信县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color w:val="000000"/>
                <w:sz w:val="28"/>
                <w:szCs w:val="28"/>
              </w:rPr>
              <w:t>农田水利工程运行维护管理、智能节水灌溉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8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泰安市智慧能源科技有限公司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肥城市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智慧水务管理、节水技术咨询服务、节水改造、合同节水管理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9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菏泽市智慧水务有限公司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color w:val="000000"/>
                <w:sz w:val="28"/>
                <w:szCs w:val="28"/>
              </w:rPr>
              <w:t>菏泽市鲁西新区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智慧水务、现代农业服务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10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color w:val="000000"/>
                <w:sz w:val="28"/>
                <w:szCs w:val="28"/>
              </w:rPr>
              <w:t>山东博林地理信息有限公司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color w:val="000000"/>
                <w:sz w:val="28"/>
                <w:szCs w:val="28"/>
              </w:rPr>
              <w:t>德州市天衢新区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color w:val="000000"/>
                <w:sz w:val="28"/>
                <w:szCs w:val="28"/>
              </w:rPr>
              <w:t>节水技术咨询服务、农业节水设计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Ansi="仿宋_GB2312"/>
                <w:sz w:val="28"/>
                <w:szCs w:val="28"/>
                <w:highlight w:val="none"/>
              </w:rPr>
            </w:pPr>
            <w:r>
              <w:rPr>
                <w:rFonts w:hint="eastAsia" w:hAnsi="仿宋_GB2312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hAnsi="仿宋_GB2312"/>
                <w:color w:val="000000"/>
                <w:sz w:val="28"/>
                <w:szCs w:val="28"/>
                <w:highlight w:val="none"/>
              </w:rPr>
              <w:t>青岛国工能源科技有限公司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Ansi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hAnsi="仿宋_GB2312"/>
                <w:color w:val="000000"/>
                <w:sz w:val="28"/>
                <w:szCs w:val="28"/>
                <w:highlight w:val="none"/>
              </w:rPr>
              <w:t>青岛市市北区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Ansi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hAnsi="仿宋_GB2312"/>
                <w:color w:val="000000"/>
                <w:sz w:val="28"/>
                <w:szCs w:val="28"/>
                <w:highlight w:val="none"/>
              </w:rPr>
              <w:t>节水智能管控系统研发建设</w:t>
            </w:r>
          </w:p>
        </w:tc>
      </w:tr>
    </w:tbl>
    <w:p>
      <w:pPr>
        <w:ind w:firstLine="0" w:firstLineChars="0"/>
        <w:jc w:val="center"/>
        <w:rPr>
          <w:rFonts w:ascii="方正小标宋简体" w:hAnsi="仿宋_GB2312" w:eastAsia="方正小标宋简体"/>
          <w:sz w:val="44"/>
          <w:szCs w:val="44"/>
        </w:rPr>
      </w:pPr>
    </w:p>
    <w:sectPr>
      <w:footerReference r:id="rId11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Chars="1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5904221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firstLine="0" w:firstLineChars="0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4MDFlZjdjMWYzOGIwZmFlNTJlZTg3NWUyZDg3ZTgifQ=="/>
  </w:docVars>
  <w:rsids>
    <w:rsidRoot w:val="00530402"/>
    <w:rsid w:val="000936DD"/>
    <w:rsid w:val="0012630A"/>
    <w:rsid w:val="001263BB"/>
    <w:rsid w:val="00167EF9"/>
    <w:rsid w:val="0019774B"/>
    <w:rsid w:val="001D1C69"/>
    <w:rsid w:val="001D5190"/>
    <w:rsid w:val="001F7693"/>
    <w:rsid w:val="00207607"/>
    <w:rsid w:val="00214DCB"/>
    <w:rsid w:val="00217892"/>
    <w:rsid w:val="00225D0D"/>
    <w:rsid w:val="00243CE8"/>
    <w:rsid w:val="0024758B"/>
    <w:rsid w:val="002A34AD"/>
    <w:rsid w:val="002D5BD5"/>
    <w:rsid w:val="002E3E9E"/>
    <w:rsid w:val="002F24CE"/>
    <w:rsid w:val="00352619"/>
    <w:rsid w:val="00392E12"/>
    <w:rsid w:val="003E3ED8"/>
    <w:rsid w:val="003F45A4"/>
    <w:rsid w:val="003F605F"/>
    <w:rsid w:val="00501E5D"/>
    <w:rsid w:val="00511529"/>
    <w:rsid w:val="0052709C"/>
    <w:rsid w:val="00530172"/>
    <w:rsid w:val="00530402"/>
    <w:rsid w:val="00537322"/>
    <w:rsid w:val="005C010B"/>
    <w:rsid w:val="00645F36"/>
    <w:rsid w:val="00665DE1"/>
    <w:rsid w:val="006F5EA1"/>
    <w:rsid w:val="007862C6"/>
    <w:rsid w:val="007B4303"/>
    <w:rsid w:val="007C7B2D"/>
    <w:rsid w:val="008422A1"/>
    <w:rsid w:val="008533B7"/>
    <w:rsid w:val="00896A02"/>
    <w:rsid w:val="008A358E"/>
    <w:rsid w:val="00992151"/>
    <w:rsid w:val="009D7060"/>
    <w:rsid w:val="00A55ADC"/>
    <w:rsid w:val="00AA6E90"/>
    <w:rsid w:val="00AB0DE9"/>
    <w:rsid w:val="00B01A3B"/>
    <w:rsid w:val="00C30B16"/>
    <w:rsid w:val="00C36DA9"/>
    <w:rsid w:val="00C44EDB"/>
    <w:rsid w:val="00C5727B"/>
    <w:rsid w:val="00C67168"/>
    <w:rsid w:val="00CC5345"/>
    <w:rsid w:val="00D96A2E"/>
    <w:rsid w:val="00DB2F94"/>
    <w:rsid w:val="00DB7E0F"/>
    <w:rsid w:val="00DD791C"/>
    <w:rsid w:val="00E35CFF"/>
    <w:rsid w:val="00E63505"/>
    <w:rsid w:val="00E85DD0"/>
    <w:rsid w:val="00EF09B4"/>
    <w:rsid w:val="00F26A3B"/>
    <w:rsid w:val="00F66F31"/>
    <w:rsid w:val="065847DA"/>
    <w:rsid w:val="3D4D8177"/>
    <w:rsid w:val="44AC06F5"/>
    <w:rsid w:val="5057094A"/>
    <w:rsid w:val="609D685B"/>
    <w:rsid w:val="61C35867"/>
    <w:rsid w:val="7B374BF0"/>
    <w:rsid w:val="7D27A4C0"/>
    <w:rsid w:val="EAEF7267"/>
    <w:rsid w:val="FFD01DB6"/>
    <w:rsid w:val="FFDFA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仿宋_GB2312" w:eastAsia="仿宋_GB231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2664</Words>
  <Characters>2716</Characters>
  <Lines>22</Lines>
  <Paragraphs>6</Paragraphs>
  <TotalTime>0</TotalTime>
  <ScaleCrop>false</ScaleCrop>
  <LinksUpToDate>false</LinksUpToDate>
  <CharactersWithSpaces>2716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2024-09-12T06:21:00Z</dcterms:created>
  <dc:creator>QD</dc:creator>
  <cp:lastModifiedBy>user</cp:lastModifiedBy>
  <cp:lastPrinted>2024-09-12T00:17:00Z</cp:lastPrinted>
  <dcterms:modified xsi:type="dcterms:W3CDTF">2024-10-08T09:39:16Z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7C56ADC4CB9D41E68D295AE4979AA7C0_12</vt:lpwstr>
  </property>
</Properties>
</file>